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262B749F" w14:textId="77777777" w:rsidR="004D6FA1" w:rsidRDefault="004D6FA1" w:rsidP="004D6FA1">
            <w:pPr>
              <w:pStyle w:val="BodyText"/>
              <w:spacing w:after="0" w:line="240" w:lineRule="exact"/>
            </w:pPr>
          </w:p>
          <w:p w14:paraId="665987B3" w14:textId="61B26990" w:rsidR="004D6FA1" w:rsidRDefault="00A21848" w:rsidP="0044177A">
            <w:pPr>
              <w:pStyle w:val="BodyText"/>
              <w:spacing w:after="0" w:line="240" w:lineRule="exact"/>
              <w:jc w:val="both"/>
            </w:pPr>
            <w:r w:rsidRPr="00A21848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A21848">
              <w:t>Any</w:t>
            </w:r>
            <w:proofErr w:type="gramEnd"/>
            <w:r w:rsidRPr="00A21848">
              <w:t xml:space="preserve"> such modification </w:t>
            </w:r>
            <w:proofErr w:type="gramStart"/>
            <w:r w:rsidRPr="00A21848">
              <w:t>will not</w:t>
            </w:r>
            <w:proofErr w:type="gramEnd"/>
            <w:r w:rsidRPr="00A21848">
              <w:t xml:space="preserve"> be </w:t>
            </w:r>
            <w:proofErr w:type="gramStart"/>
            <w:r w:rsidRPr="00A21848">
              <w:t>considered</w:t>
            </w:r>
            <w:proofErr w:type="gramEnd"/>
            <w:r w:rsidRPr="00A21848">
              <w:t xml:space="preserve"> and the Part </w:t>
            </w:r>
            <w:r>
              <w:t>1</w:t>
            </w:r>
            <w:r w:rsidRPr="00A21848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4D6FA1" w:rsidRPr="0004397D">
              <w:t>.</w:t>
            </w:r>
          </w:p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055A018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Equity Level</w:t>
      </w:r>
      <w:r w:rsidR="00A66021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 </w:t>
      </w:r>
      <w:proofErr w:type="gramStart"/>
      <w:r w:rsidR="00A66021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Insert (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#</w:t>
      </w:r>
      <w:proofErr w:type="gramEnd"/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P1-</w:t>
      </w:r>
      <w:r w:rsidR="00EC3BEA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104F0637" w:rsidR="000B5F9C" w:rsidRPr="000B5F9C" w:rsidRDefault="00746E2D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746E2D">
        <w:rPr>
          <w:rFonts w:eastAsia="Microsoft YaHei"/>
          <w:sz w:val="22"/>
          <w:szCs w:val="22"/>
        </w:rPr>
        <w:t>certify that the percentage of the Project Workforce for the Project through the Date of First Operation</w:t>
      </w:r>
      <w:r w:rsidR="00E3429E">
        <w:rPr>
          <w:rFonts w:eastAsia="Microsoft YaHei"/>
          <w:sz w:val="22"/>
          <w:szCs w:val="22"/>
        </w:rPr>
        <w:t>,</w:t>
      </w:r>
      <w:r w:rsidR="00E3429E" w:rsidRPr="005D471B">
        <w:rPr>
          <w:bCs/>
        </w:rPr>
        <w:t xml:space="preserve"> </w:t>
      </w:r>
      <w:r w:rsidR="00E3429E" w:rsidRPr="005D471B">
        <w:rPr>
          <w:rFonts w:eastAsia="Microsoft YaHei"/>
          <w:sz w:val="22"/>
          <w:szCs w:val="22"/>
        </w:rPr>
        <w:t xml:space="preserve">or </w:t>
      </w:r>
      <w:r w:rsidR="00E3429E">
        <w:rPr>
          <w:rFonts w:eastAsia="Microsoft YaHei"/>
          <w:sz w:val="22"/>
          <w:szCs w:val="22"/>
        </w:rPr>
        <w:t xml:space="preserve">through </w:t>
      </w:r>
      <w:r w:rsidR="00E3429E" w:rsidRPr="005D471B">
        <w:rPr>
          <w:rFonts w:eastAsia="Microsoft YaHei"/>
          <w:sz w:val="22"/>
          <w:szCs w:val="22"/>
        </w:rPr>
        <w:t>the Hydropower Refurbishment Completion Date</w:t>
      </w:r>
      <w:r w:rsidR="00E3429E" w:rsidRPr="00AF149F">
        <w:rPr>
          <w:rFonts w:eastAsia="Microsoft YaHei"/>
          <w:sz w:val="22"/>
          <w:szCs w:val="22"/>
        </w:rPr>
        <w:t xml:space="preserve"> </w:t>
      </w:r>
      <w:r w:rsidR="00E3429E" w:rsidRPr="00385B37">
        <w:rPr>
          <w:sz w:val="22"/>
          <w:szCs w:val="22"/>
        </w:rPr>
        <w:t>for a Modernized or Retooled Hydropower Project</w:t>
      </w:r>
      <w:r w:rsidR="00E3429E">
        <w:rPr>
          <w:rFonts w:eastAsia="Microsoft YaHei"/>
          <w:sz w:val="22"/>
          <w:szCs w:val="22"/>
        </w:rPr>
        <w:t>,</w:t>
      </w:r>
      <w:r w:rsidRPr="00746E2D">
        <w:rPr>
          <w:rFonts w:eastAsia="Microsoft YaHei"/>
          <w:sz w:val="22"/>
          <w:szCs w:val="22"/>
        </w:rPr>
        <w:t xml:space="preserve"> that is </w:t>
      </w:r>
      <w:r w:rsidR="001A0CF7">
        <w:rPr>
          <w:rFonts w:eastAsia="Microsoft YaHei"/>
          <w:sz w:val="22"/>
          <w:szCs w:val="22"/>
        </w:rPr>
        <w:t xml:space="preserve">comprised of </w:t>
      </w:r>
      <w:r w:rsidRPr="00746E2D">
        <w:rPr>
          <w:rFonts w:eastAsia="Microsoft YaHei"/>
          <w:sz w:val="22"/>
          <w:szCs w:val="22"/>
        </w:rPr>
        <w:t>Equity Eligible Persons or Equity Eligible Contractors will be at least the Equity Level (%) indicated in the Part 1 Proposal</w:t>
      </w:r>
      <w:r w:rsidR="000B5F9C" w:rsidRPr="000B5F9C">
        <w:rPr>
          <w:rFonts w:eastAsia="Microsoft YaHei"/>
          <w:sz w:val="22"/>
          <w:szCs w:val="22"/>
        </w:rPr>
        <w:t>;</w:t>
      </w:r>
    </w:p>
    <w:p w14:paraId="58560B60" w14:textId="382F6628" w:rsid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</w:t>
      </w:r>
      <w:r w:rsidR="005475C3">
        <w:rPr>
          <w:rFonts w:eastAsia="Microsoft YaHei"/>
          <w:sz w:val="22"/>
          <w:szCs w:val="22"/>
        </w:rPr>
        <w:t xml:space="preserve">that the Seller will be subject to </w:t>
      </w:r>
      <w:r w:rsidRPr="000B5F9C">
        <w:rPr>
          <w:rFonts w:eastAsia="Microsoft YaHei"/>
          <w:sz w:val="22"/>
          <w:szCs w:val="22"/>
        </w:rPr>
        <w:t>the reporting requirements under Section 2.5</w:t>
      </w:r>
      <w:r w:rsidR="001A0CF7">
        <w:rPr>
          <w:rFonts w:eastAsia="Microsoft YaHei"/>
          <w:sz w:val="22"/>
          <w:szCs w:val="22"/>
        </w:rPr>
        <w:t>(b)</w:t>
      </w:r>
      <w:r w:rsidRPr="000B5F9C">
        <w:rPr>
          <w:rFonts w:eastAsia="Microsoft YaHei"/>
          <w:sz w:val="22"/>
          <w:szCs w:val="22"/>
        </w:rPr>
        <w:t xml:space="preserve"> of the Indexed REC Contract</w:t>
      </w:r>
      <w:r w:rsidR="00DF74B9">
        <w:rPr>
          <w:rFonts w:eastAsia="Microsoft YaHei"/>
          <w:sz w:val="22"/>
          <w:szCs w:val="22"/>
        </w:rPr>
        <w:t>;</w:t>
      </w:r>
    </w:p>
    <w:p w14:paraId="2A7D657C" w14:textId="726819A0" w:rsidR="004D6FA1" w:rsidRPr="004D6FA1" w:rsidRDefault="004D6FA1" w:rsidP="004D6FA1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certify that the narrative plan to meet the Equity Level (%) as well as the letter(s) of intent or evidence of current employment are complete and accurate to the best of my knowledge and belief; and</w:t>
      </w:r>
    </w:p>
    <w:p w14:paraId="25D44A02" w14:textId="7F8DB486" w:rsidR="001B6262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that </w:t>
      </w:r>
      <w:r w:rsidR="003C76C6">
        <w:rPr>
          <w:rFonts w:eastAsia="Microsoft YaHei"/>
          <w:sz w:val="22"/>
          <w:szCs w:val="22"/>
        </w:rPr>
        <w:t xml:space="preserve">if the Seller commits to an Equity Level (%) greater than the MES of </w:t>
      </w:r>
      <w:r w:rsidR="0003706C">
        <w:rPr>
          <w:rFonts w:eastAsia="Microsoft YaHei"/>
          <w:sz w:val="22"/>
          <w:szCs w:val="22"/>
        </w:rPr>
        <w:t>14</w:t>
      </w:r>
      <w:r w:rsidR="003C76C6">
        <w:rPr>
          <w:rFonts w:eastAsia="Microsoft YaHei"/>
          <w:sz w:val="22"/>
          <w:szCs w:val="22"/>
        </w:rPr>
        <w:t xml:space="preserve">% and </w:t>
      </w:r>
      <w:r w:rsidRPr="000B5F9C">
        <w:rPr>
          <w:rFonts w:eastAsia="Microsoft YaHei"/>
          <w:sz w:val="22"/>
          <w:szCs w:val="22"/>
        </w:rPr>
        <w:t xml:space="preserve">if the </w:t>
      </w:r>
      <w:r w:rsidR="003C76C6">
        <w:rPr>
          <w:rFonts w:eastAsia="Microsoft YaHei"/>
          <w:sz w:val="22"/>
          <w:szCs w:val="22"/>
        </w:rPr>
        <w:t>Seller fails to demonstrate, and the IPA is unable to verify, that the Equity Level (%) for the Project as indicated in the Part 1 Proposal is met,</w:t>
      </w:r>
      <w:r w:rsidRPr="000B5F9C">
        <w:rPr>
          <w:rFonts w:eastAsia="Microsoft YaHei"/>
          <w:sz w:val="22"/>
          <w:szCs w:val="22"/>
        </w:rPr>
        <w:t xml:space="preserve"> the Indexed REC Contract will be terminated, and each Company will be entitled to payment by the Seller in the amount of (</w:t>
      </w:r>
      <w:proofErr w:type="spellStart"/>
      <w:r w:rsidRPr="000B5F9C">
        <w:rPr>
          <w:rFonts w:eastAsia="Microsoft YaHei"/>
          <w:sz w:val="22"/>
          <w:szCs w:val="22"/>
        </w:rPr>
        <w:t>i</w:t>
      </w:r>
      <w:proofErr w:type="spellEnd"/>
      <w:r w:rsidRPr="000B5F9C">
        <w:rPr>
          <w:rFonts w:eastAsia="Microsoft YaHei"/>
          <w:sz w:val="22"/>
          <w:szCs w:val="22"/>
        </w:rPr>
        <w:t>) the Collateral Requirement and (ii) 100% of the total payments Seller has received from the Company.</w:t>
      </w:r>
    </w:p>
    <w:p w14:paraId="1ABCD402" w14:textId="591E1822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1CB8C2C0" w:rsidR="001B6262" w:rsidRPr="001B6262" w:rsidRDefault="004D6FA1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2026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20CD15CD" w:rsidR="001B6262" w:rsidRPr="001B6262" w:rsidRDefault="004D6FA1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6F661A1"/>
    <w:multiLevelType w:val="hybridMultilevel"/>
    <w:tmpl w:val="3A566E00"/>
    <w:lvl w:ilvl="0" w:tplc="8FD68B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3" w15:restartNumberingAfterBreak="0">
    <w:nsid w:val="60741689"/>
    <w:multiLevelType w:val="multilevel"/>
    <w:tmpl w:val="3A1C9612"/>
    <w:numStyleLink w:val="BulletsMultilevel"/>
  </w:abstractNum>
  <w:abstractNum w:abstractNumId="3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E5029"/>
    <w:multiLevelType w:val="multilevel"/>
    <w:tmpl w:val="FF9226E4"/>
    <w:numStyleLink w:val="LowercaseAlphaListMultilevel"/>
  </w:abstractNum>
  <w:abstractNum w:abstractNumId="44" w15:restartNumberingAfterBreak="0">
    <w:nsid w:val="79050678"/>
    <w:multiLevelType w:val="multilevel"/>
    <w:tmpl w:val="6076FB1C"/>
    <w:numStyleLink w:val="ListContinueMultilevel"/>
  </w:abstractNum>
  <w:num w:numId="1" w16cid:durableId="1500458525">
    <w:abstractNumId w:val="26"/>
  </w:num>
  <w:num w:numId="2" w16cid:durableId="794446466">
    <w:abstractNumId w:val="8"/>
  </w:num>
  <w:num w:numId="3" w16cid:durableId="1053653580">
    <w:abstractNumId w:val="34"/>
  </w:num>
  <w:num w:numId="4" w16cid:durableId="1183205096">
    <w:abstractNumId w:val="15"/>
  </w:num>
  <w:num w:numId="5" w16cid:durableId="453446668">
    <w:abstractNumId w:val="6"/>
  </w:num>
  <w:num w:numId="6" w16cid:durableId="966081670">
    <w:abstractNumId w:val="28"/>
  </w:num>
  <w:num w:numId="7" w16cid:durableId="152650557">
    <w:abstractNumId w:val="12"/>
  </w:num>
  <w:num w:numId="8" w16cid:durableId="14230797">
    <w:abstractNumId w:val="24"/>
  </w:num>
  <w:num w:numId="9" w16cid:durableId="1046762660">
    <w:abstractNumId w:val="43"/>
  </w:num>
  <w:num w:numId="10" w16cid:durableId="141391194">
    <w:abstractNumId w:val="40"/>
  </w:num>
  <w:num w:numId="11" w16cid:durableId="2049181557">
    <w:abstractNumId w:val="19"/>
  </w:num>
  <w:num w:numId="12" w16cid:durableId="816384502">
    <w:abstractNumId w:val="9"/>
  </w:num>
  <w:num w:numId="13" w16cid:durableId="574903643">
    <w:abstractNumId w:val="4"/>
  </w:num>
  <w:num w:numId="14" w16cid:durableId="1267955905">
    <w:abstractNumId w:val="10"/>
  </w:num>
  <w:num w:numId="15" w16cid:durableId="1983610564">
    <w:abstractNumId w:val="23"/>
  </w:num>
  <w:num w:numId="16" w16cid:durableId="338773845">
    <w:abstractNumId w:val="18"/>
  </w:num>
  <w:num w:numId="17" w16cid:durableId="523372019">
    <w:abstractNumId w:val="13"/>
  </w:num>
  <w:num w:numId="18" w16cid:durableId="1331715234">
    <w:abstractNumId w:val="32"/>
  </w:num>
  <w:num w:numId="19" w16cid:durableId="1573076355">
    <w:abstractNumId w:val="31"/>
  </w:num>
  <w:num w:numId="20" w16cid:durableId="935790040">
    <w:abstractNumId w:val="27"/>
  </w:num>
  <w:num w:numId="21" w16cid:durableId="2109496944">
    <w:abstractNumId w:val="44"/>
  </w:num>
  <w:num w:numId="22" w16cid:durableId="1150511924">
    <w:abstractNumId w:val="33"/>
  </w:num>
  <w:num w:numId="23" w16cid:durableId="725491173">
    <w:abstractNumId w:val="29"/>
  </w:num>
  <w:num w:numId="24" w16cid:durableId="1950162561">
    <w:abstractNumId w:val="25"/>
  </w:num>
  <w:num w:numId="25" w16cid:durableId="1736270225">
    <w:abstractNumId w:val="21"/>
  </w:num>
  <w:num w:numId="26" w16cid:durableId="999890008">
    <w:abstractNumId w:val="42"/>
  </w:num>
  <w:num w:numId="27" w16cid:durableId="317077970">
    <w:abstractNumId w:val="14"/>
  </w:num>
  <w:num w:numId="28" w16cid:durableId="598559139">
    <w:abstractNumId w:val="35"/>
  </w:num>
  <w:num w:numId="29" w16cid:durableId="676614371">
    <w:abstractNumId w:val="37"/>
  </w:num>
  <w:num w:numId="30" w16cid:durableId="1002468206">
    <w:abstractNumId w:val="36"/>
  </w:num>
  <w:num w:numId="31" w16cid:durableId="951858802">
    <w:abstractNumId w:val="22"/>
  </w:num>
  <w:num w:numId="32" w16cid:durableId="1370841752">
    <w:abstractNumId w:val="38"/>
  </w:num>
  <w:num w:numId="33" w16cid:durableId="2050034968">
    <w:abstractNumId w:val="17"/>
  </w:num>
  <w:num w:numId="34" w16cid:durableId="138156790">
    <w:abstractNumId w:val="1"/>
  </w:num>
  <w:num w:numId="35" w16cid:durableId="1174298656">
    <w:abstractNumId w:val="7"/>
  </w:num>
  <w:num w:numId="36" w16cid:durableId="771363619">
    <w:abstractNumId w:val="0"/>
  </w:num>
  <w:num w:numId="37" w16cid:durableId="1941906747">
    <w:abstractNumId w:val="41"/>
  </w:num>
  <w:num w:numId="38" w16cid:durableId="1941529013">
    <w:abstractNumId w:val="39"/>
  </w:num>
  <w:num w:numId="39" w16cid:durableId="894582700">
    <w:abstractNumId w:val="11"/>
  </w:num>
  <w:num w:numId="40" w16cid:durableId="1614550537">
    <w:abstractNumId w:val="5"/>
  </w:num>
  <w:num w:numId="41" w16cid:durableId="1270353501">
    <w:abstractNumId w:val="2"/>
  </w:num>
  <w:num w:numId="42" w16cid:durableId="648629298">
    <w:abstractNumId w:val="3"/>
  </w:num>
  <w:num w:numId="43" w16cid:durableId="1011252237">
    <w:abstractNumId w:val="16"/>
  </w:num>
  <w:num w:numId="44" w16cid:durableId="1415933589">
    <w:abstractNumId w:val="20"/>
  </w:num>
  <w:num w:numId="45" w16cid:durableId="315106775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Bb2Rp3uigRFTMaxW/PG+iRPnuF7ySz7GoQCMxphIkORW5v66eyCDSFIp2FrFS2DLNBrmXB2hXyyN1ewfSo/Fw==" w:salt="75qg48lz10hTMtQb3N13uA==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3030B"/>
    <w:rsid w:val="0003706C"/>
    <w:rsid w:val="000B5F9C"/>
    <w:rsid w:val="000E1024"/>
    <w:rsid w:val="000E52BF"/>
    <w:rsid w:val="000F24DF"/>
    <w:rsid w:val="00113B64"/>
    <w:rsid w:val="001370F7"/>
    <w:rsid w:val="0015731D"/>
    <w:rsid w:val="0018072E"/>
    <w:rsid w:val="001A0CF7"/>
    <w:rsid w:val="001A3B6E"/>
    <w:rsid w:val="001B4B82"/>
    <w:rsid w:val="001B6262"/>
    <w:rsid w:val="001E63E2"/>
    <w:rsid w:val="00205207"/>
    <w:rsid w:val="00225F21"/>
    <w:rsid w:val="002479D0"/>
    <w:rsid w:val="0028240B"/>
    <w:rsid w:val="002877B4"/>
    <w:rsid w:val="00337EA4"/>
    <w:rsid w:val="003C76C6"/>
    <w:rsid w:val="003E17B6"/>
    <w:rsid w:val="003F3814"/>
    <w:rsid w:val="00404551"/>
    <w:rsid w:val="00436A69"/>
    <w:rsid w:val="0044177A"/>
    <w:rsid w:val="00467165"/>
    <w:rsid w:val="00472206"/>
    <w:rsid w:val="004C083E"/>
    <w:rsid w:val="004D1697"/>
    <w:rsid w:val="004D1B1A"/>
    <w:rsid w:val="004D6FA1"/>
    <w:rsid w:val="004F1D36"/>
    <w:rsid w:val="00523BFD"/>
    <w:rsid w:val="00532B85"/>
    <w:rsid w:val="005404E1"/>
    <w:rsid w:val="005475C3"/>
    <w:rsid w:val="00550CED"/>
    <w:rsid w:val="00587AD0"/>
    <w:rsid w:val="005D1F29"/>
    <w:rsid w:val="00601789"/>
    <w:rsid w:val="00606B9E"/>
    <w:rsid w:val="00627998"/>
    <w:rsid w:val="0063104E"/>
    <w:rsid w:val="0063529C"/>
    <w:rsid w:val="00691AFF"/>
    <w:rsid w:val="006A398C"/>
    <w:rsid w:val="006A445B"/>
    <w:rsid w:val="006B473A"/>
    <w:rsid w:val="006C1ED1"/>
    <w:rsid w:val="006D0606"/>
    <w:rsid w:val="007068DB"/>
    <w:rsid w:val="00712EDB"/>
    <w:rsid w:val="00740647"/>
    <w:rsid w:val="00746E2D"/>
    <w:rsid w:val="007572FB"/>
    <w:rsid w:val="007645BC"/>
    <w:rsid w:val="0077570D"/>
    <w:rsid w:val="00795922"/>
    <w:rsid w:val="007D41E7"/>
    <w:rsid w:val="007F1BD9"/>
    <w:rsid w:val="00802F1D"/>
    <w:rsid w:val="00804771"/>
    <w:rsid w:val="00833472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21848"/>
    <w:rsid w:val="00A436BF"/>
    <w:rsid w:val="00A66021"/>
    <w:rsid w:val="00AB3AA0"/>
    <w:rsid w:val="00B12C88"/>
    <w:rsid w:val="00B154F4"/>
    <w:rsid w:val="00B500D2"/>
    <w:rsid w:val="00B96D5E"/>
    <w:rsid w:val="00BE456C"/>
    <w:rsid w:val="00C23E3B"/>
    <w:rsid w:val="00C25885"/>
    <w:rsid w:val="00C74D8B"/>
    <w:rsid w:val="00C860BC"/>
    <w:rsid w:val="00CC64D5"/>
    <w:rsid w:val="00CD4F6F"/>
    <w:rsid w:val="00CD57E6"/>
    <w:rsid w:val="00D674F3"/>
    <w:rsid w:val="00DF74B9"/>
    <w:rsid w:val="00E3429E"/>
    <w:rsid w:val="00EC3BEA"/>
    <w:rsid w:val="00ED38B0"/>
    <w:rsid w:val="00F00AD4"/>
    <w:rsid w:val="00F26538"/>
    <w:rsid w:val="00F83AD1"/>
    <w:rsid w:val="00FA3F9B"/>
    <w:rsid w:val="00FB28A4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2026-04-06T17:39:00Z</dcterms:created>
  <dcterms:modified xsi:type="dcterms:W3CDTF">2026-04-06T17:39:00Z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2026-04-06T17:39:43Z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32419bb9-980c-4215-91a3-b92d0cd7acc1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